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18" w:rsidRDefault="00FE5E25" w:rsidP="002F7D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5pt;margin-top:3.75pt;width:196.5pt;height:48.75pt;z-index:251611136" stroked="f">
            <v:textbox>
              <w:txbxContent>
                <w:p w:rsidR="00C4532C" w:rsidRDefault="00C4532C"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</w:t>
                  </w:r>
                </w:p>
                <w:p w:rsidR="00C4532C" w:rsidRDefault="00C4532C">
                  <w:proofErr w:type="spellStart"/>
                  <w:r>
                    <w:t>Date</w:t>
                  </w:r>
                  <w:proofErr w:type="gramStart"/>
                  <w:r>
                    <w:t>:_</w:t>
                  </w:r>
                  <w:proofErr w:type="gramEnd"/>
                  <w:r>
                    <w:t>__________Period</w:t>
                  </w:r>
                  <w:proofErr w:type="spellEnd"/>
                  <w:r>
                    <w:t>:___</w:t>
                  </w:r>
                </w:p>
              </w:txbxContent>
            </v:textbox>
          </v:shape>
        </w:pict>
      </w:r>
      <w:r w:rsidR="00235404">
        <w:rPr>
          <w:b/>
          <w:sz w:val="28"/>
          <w:szCs w:val="28"/>
        </w:rPr>
        <w:t>U5-1 NOTES</w:t>
      </w:r>
      <w:r w:rsidR="00C4532C">
        <w:rPr>
          <w:b/>
          <w:sz w:val="28"/>
          <w:szCs w:val="28"/>
        </w:rPr>
        <w:t xml:space="preserve"> Similar Figures</w:t>
      </w:r>
    </w:p>
    <w:p w:rsidR="00C4532C" w:rsidRDefault="00C4532C" w:rsidP="002F7D0F">
      <w:pPr>
        <w:rPr>
          <w:b/>
          <w:sz w:val="28"/>
          <w:szCs w:val="28"/>
        </w:rPr>
      </w:pPr>
    </w:p>
    <w:p w:rsidR="00C4532C" w:rsidRDefault="00C4532C" w:rsidP="002F7D0F">
      <w:pPr>
        <w:rPr>
          <w:b/>
          <w:sz w:val="28"/>
          <w:szCs w:val="28"/>
        </w:rPr>
      </w:pPr>
    </w:p>
    <w:p w:rsidR="00FF774B" w:rsidRDefault="00FF774B" w:rsidP="002F7D0F">
      <w:pPr>
        <w:rPr>
          <w:b/>
          <w:sz w:val="28"/>
          <w:szCs w:val="28"/>
        </w:rPr>
      </w:pPr>
    </w:p>
    <w:p w:rsidR="00C4532C" w:rsidRDefault="00C4532C" w:rsidP="002F7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Similar Figures: </w:t>
      </w:r>
    </w:p>
    <w:p w:rsidR="00123181" w:rsidRDefault="00123181" w:rsidP="002F7D0F">
      <w:pPr>
        <w:rPr>
          <w:b/>
          <w:sz w:val="28"/>
          <w:szCs w:val="28"/>
        </w:rPr>
      </w:pPr>
    </w:p>
    <w:p w:rsidR="00123181" w:rsidRDefault="00123181" w:rsidP="002F7D0F">
      <w:pPr>
        <w:rPr>
          <w:b/>
          <w:sz w:val="28"/>
          <w:szCs w:val="28"/>
        </w:rPr>
      </w:pPr>
    </w:p>
    <w:p w:rsidR="00123181" w:rsidRDefault="00123181" w:rsidP="002F7D0F">
      <w:pPr>
        <w:rPr>
          <w:b/>
          <w:color w:val="FF0000"/>
          <w:sz w:val="28"/>
          <w:szCs w:val="28"/>
        </w:rPr>
      </w:pPr>
    </w:p>
    <w:p w:rsidR="00C4532C" w:rsidRDefault="00C4532C" w:rsidP="002F7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Corresponding Sides and Angles: </w:t>
      </w:r>
    </w:p>
    <w:p w:rsidR="00123181" w:rsidRDefault="00123181" w:rsidP="002F7D0F">
      <w:pPr>
        <w:rPr>
          <w:b/>
          <w:sz w:val="28"/>
          <w:szCs w:val="28"/>
        </w:rPr>
      </w:pPr>
    </w:p>
    <w:p w:rsidR="00123181" w:rsidRDefault="00123181" w:rsidP="002F7D0F">
      <w:pPr>
        <w:rPr>
          <w:b/>
          <w:color w:val="FF0000"/>
          <w:sz w:val="28"/>
          <w:szCs w:val="28"/>
        </w:rPr>
      </w:pPr>
    </w:p>
    <w:p w:rsidR="00123181" w:rsidRPr="00C4532C" w:rsidRDefault="00123181" w:rsidP="002F7D0F">
      <w:pPr>
        <w:rPr>
          <w:b/>
          <w:color w:val="FF0000"/>
          <w:sz w:val="28"/>
          <w:szCs w:val="28"/>
        </w:rPr>
      </w:pPr>
    </w:p>
    <w:p w:rsidR="00C4532C" w:rsidRDefault="00C4532C" w:rsidP="002F7D0F">
      <w:pPr>
        <w:rPr>
          <w:b/>
        </w:rPr>
      </w:pPr>
      <w:r w:rsidRPr="00C4532C">
        <w:rPr>
          <w:b/>
          <w:sz w:val="28"/>
          <w:szCs w:val="28"/>
        </w:rPr>
        <w:t>Proportional</w:t>
      </w:r>
      <w:r>
        <w:rPr>
          <w:b/>
          <w:sz w:val="28"/>
          <w:szCs w:val="28"/>
        </w:rPr>
        <w:t>:</w:t>
      </w:r>
      <w:r>
        <w:rPr>
          <w:b/>
        </w:rPr>
        <w:t xml:space="preserve">  </w:t>
      </w:r>
    </w:p>
    <w:p w:rsidR="00123181" w:rsidRDefault="00123181" w:rsidP="002F7D0F">
      <w:pPr>
        <w:rPr>
          <w:b/>
          <w:sz w:val="28"/>
          <w:szCs w:val="28"/>
        </w:rPr>
      </w:pPr>
    </w:p>
    <w:p w:rsidR="00C4532C" w:rsidRDefault="00C4532C" w:rsidP="002F7D0F">
      <w:pPr>
        <w:rPr>
          <w:b/>
          <w:sz w:val="28"/>
          <w:szCs w:val="28"/>
        </w:rPr>
      </w:pPr>
    </w:p>
    <w:p w:rsidR="00123181" w:rsidRDefault="00123181" w:rsidP="002F7D0F">
      <w:pPr>
        <w:rPr>
          <w:b/>
          <w:sz w:val="28"/>
          <w:szCs w:val="28"/>
        </w:rPr>
      </w:pPr>
    </w:p>
    <w:p w:rsidR="00C4532C" w:rsidRDefault="00C4532C" w:rsidP="002F7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the triangle below, the ratios or relationship between the sides can be described as follows: </w:t>
      </w:r>
    </w:p>
    <w:p w:rsidR="00C4532C" w:rsidRPr="00C4532C" w:rsidRDefault="00FE5E25" w:rsidP="002F7D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202" style="position:absolute;margin-left:79.5pt;margin-top:8.1pt;width:21.75pt;height:21.75pt;z-index:251615232" stroked="f">
            <v:textbox>
              <w:txbxContent>
                <w:p w:rsidR="00C4532C" w:rsidRPr="00C4532C" w:rsidRDefault="00C4532C" w:rsidP="00C453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margin-left:45pt;margin-top:17.1pt;width:92.25pt;height:33.75pt;z-index:251613184"/>
        </w:pict>
      </w:r>
    </w:p>
    <w:p w:rsidR="00C4532C" w:rsidRDefault="00FE5E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margin-left:66pt;margin-top:34.35pt;width:21pt;height:21pt;z-index:251614208" stroked="f">
            <v:textbox>
              <w:txbxContent>
                <w:p w:rsidR="00C4532C" w:rsidRPr="00C4532C" w:rsidRDefault="00C4532C" w:rsidP="00C453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8" type="#_x0000_t202" style="position:absolute;margin-left:18.75pt;margin-top:5.1pt;width:26.25pt;height:21pt;z-index:251612160" stroked="f">
            <v:textbox>
              <w:txbxContent>
                <w:p w:rsidR="00C4532C" w:rsidRPr="00C4532C" w:rsidRDefault="00C4532C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C4532C">
        <w:rPr>
          <w:b/>
          <w:sz w:val="28"/>
          <w:szCs w:val="28"/>
        </w:rPr>
        <w:tab/>
      </w:r>
      <w:r w:rsidR="00C4532C">
        <w:rPr>
          <w:b/>
          <w:sz w:val="28"/>
          <w:szCs w:val="28"/>
        </w:rPr>
        <w:tab/>
      </w:r>
      <w:r w:rsidR="00C4532C">
        <w:rPr>
          <w:b/>
          <w:sz w:val="28"/>
          <w:szCs w:val="28"/>
        </w:rPr>
        <w:tab/>
      </w:r>
      <w:r w:rsidR="00C4532C">
        <w:rPr>
          <w:b/>
          <w:sz w:val="28"/>
          <w:szCs w:val="28"/>
        </w:rPr>
        <w:tab/>
      </w:r>
      <w:r w:rsidR="00C4532C">
        <w:rPr>
          <w:b/>
          <w:sz w:val="28"/>
          <w:szCs w:val="28"/>
        </w:rPr>
        <w:tab/>
      </w:r>
      <w:r w:rsidR="00C4532C">
        <w:rPr>
          <w:b/>
          <w:sz w:val="28"/>
          <w:szCs w:val="28"/>
        </w:rPr>
        <w:tab/>
      </w:r>
      <w:r w:rsidR="00C4532C">
        <w:rPr>
          <w:b/>
          <w:sz w:val="28"/>
          <w:szCs w:val="28"/>
        </w:rPr>
        <w:tab/>
      </w:r>
      <w:proofErr w:type="gramStart"/>
      <w:r w:rsidR="00C4532C">
        <w:rPr>
          <w:b/>
          <w:sz w:val="28"/>
          <w:szCs w:val="28"/>
        </w:rPr>
        <w:t>3</w:t>
      </w:r>
      <w:r w:rsidR="00D36721">
        <w:rPr>
          <w:b/>
          <w:sz w:val="28"/>
          <w:szCs w:val="28"/>
        </w:rPr>
        <w:t xml:space="preserve"> </w:t>
      </w:r>
      <w:r w:rsidR="00C4532C">
        <w:rPr>
          <w:b/>
          <w:sz w:val="28"/>
          <w:szCs w:val="28"/>
        </w:rPr>
        <w:t>:</w:t>
      </w:r>
      <w:proofErr w:type="gramEnd"/>
      <w:r w:rsidR="00D36721">
        <w:rPr>
          <w:b/>
          <w:sz w:val="28"/>
          <w:szCs w:val="28"/>
        </w:rPr>
        <w:t xml:space="preserve"> </w:t>
      </w:r>
      <w:r w:rsidR="00C4532C">
        <w:rPr>
          <w:b/>
          <w:sz w:val="28"/>
          <w:szCs w:val="28"/>
        </w:rPr>
        <w:t>4</w:t>
      </w:r>
      <w:r w:rsidR="00D36721">
        <w:rPr>
          <w:b/>
          <w:sz w:val="28"/>
          <w:szCs w:val="28"/>
        </w:rPr>
        <w:t xml:space="preserve"> </w:t>
      </w:r>
      <w:r w:rsidR="00C4532C">
        <w:rPr>
          <w:b/>
          <w:sz w:val="28"/>
          <w:szCs w:val="28"/>
        </w:rPr>
        <w:t>:</w:t>
      </w:r>
      <w:r w:rsidR="00D36721">
        <w:rPr>
          <w:b/>
          <w:sz w:val="28"/>
          <w:szCs w:val="28"/>
        </w:rPr>
        <w:t xml:space="preserve"> </w:t>
      </w:r>
      <w:r w:rsidR="00C4532C">
        <w:rPr>
          <w:b/>
          <w:sz w:val="28"/>
          <w:szCs w:val="28"/>
        </w:rPr>
        <w:t>5</w:t>
      </w:r>
    </w:p>
    <w:p w:rsidR="00C4532C" w:rsidRDefault="00C4532C">
      <w:pPr>
        <w:rPr>
          <w:b/>
          <w:sz w:val="28"/>
          <w:szCs w:val="28"/>
        </w:rPr>
      </w:pPr>
    </w:p>
    <w:p w:rsidR="00C4532C" w:rsidRDefault="00C4532C">
      <w:pPr>
        <w:rPr>
          <w:b/>
          <w:sz w:val="28"/>
          <w:szCs w:val="28"/>
        </w:rPr>
      </w:pPr>
    </w:p>
    <w:p w:rsidR="00C4532C" w:rsidRDefault="00C45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order for another triangle to be proportional to this one, its sides would have to maintain the same relationship.  For example</w:t>
      </w:r>
      <w:r w:rsidR="00D36721">
        <w:rPr>
          <w:b/>
          <w:sz w:val="28"/>
          <w:szCs w:val="28"/>
        </w:rPr>
        <w:t xml:space="preserve"> look at the following triangle.  If I set up the relationship for this triangle and then reduce it by a common factor, what happens?</w:t>
      </w:r>
    </w:p>
    <w:p w:rsidR="00E36C67" w:rsidRDefault="00E36C67">
      <w:pPr>
        <w:rPr>
          <w:b/>
          <w:sz w:val="28"/>
          <w:szCs w:val="28"/>
        </w:rPr>
      </w:pPr>
    </w:p>
    <w:p w:rsidR="00D36721" w:rsidRDefault="00FE5E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202" style="position:absolute;margin-left:92.25pt;margin-top:16.25pt;width:29.25pt;height:21.75pt;z-index:251619328" stroked="f">
            <v:textbox>
              <w:txbxContent>
                <w:p w:rsidR="00D36721" w:rsidRPr="00C4532C" w:rsidRDefault="00FF774B" w:rsidP="00D3672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3" type="#_x0000_t202" style="position:absolute;margin-left:-4.5pt;margin-top:42.5pt;width:26.25pt;height:21pt;z-index:251617280" stroked="f">
            <v:textbox>
              <w:txbxContent>
                <w:p w:rsidR="00D36721" w:rsidRPr="00C4532C" w:rsidRDefault="00FF774B" w:rsidP="00D3672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2" type="#_x0000_t6" style="position:absolute;margin-left:30.75pt;margin-top:8.8pt;width:147.75pt;height:78.75pt;z-index:251616256"/>
        </w:pict>
      </w:r>
    </w:p>
    <w:p w:rsidR="00D36721" w:rsidRDefault="00D36721">
      <w:pPr>
        <w:rPr>
          <w:b/>
          <w:sz w:val="28"/>
          <w:szCs w:val="28"/>
        </w:rPr>
      </w:pPr>
    </w:p>
    <w:p w:rsidR="00D36721" w:rsidRDefault="00D36721" w:rsidP="0012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3181" w:rsidRDefault="00123181" w:rsidP="00123181">
      <w:pPr>
        <w:rPr>
          <w:b/>
          <w:sz w:val="28"/>
          <w:szCs w:val="28"/>
        </w:rPr>
      </w:pPr>
    </w:p>
    <w:p w:rsidR="00123181" w:rsidRDefault="00FE5E25" w:rsidP="001231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202" style="position:absolute;margin-left:66pt;margin-top:14.75pt;width:35.25pt;height:21pt;z-index:251618304" stroked="f">
            <v:textbox>
              <w:txbxContent>
                <w:p w:rsidR="00D36721" w:rsidRPr="00C4532C" w:rsidRDefault="00FF774B" w:rsidP="00D3672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</w:t>
                  </w:r>
                </w:p>
              </w:txbxContent>
            </v:textbox>
          </v:shape>
        </w:pict>
      </w:r>
    </w:p>
    <w:p w:rsidR="00123181" w:rsidRDefault="00123181" w:rsidP="00123181">
      <w:pPr>
        <w:rPr>
          <w:b/>
          <w:color w:val="FF0000"/>
          <w:sz w:val="28"/>
          <w:szCs w:val="28"/>
        </w:rPr>
      </w:pPr>
    </w:p>
    <w:p w:rsidR="00E36C67" w:rsidRDefault="00E36C67">
      <w:pPr>
        <w:rPr>
          <w:b/>
          <w:color w:val="FF0000"/>
          <w:sz w:val="28"/>
          <w:szCs w:val="28"/>
        </w:rPr>
      </w:pPr>
    </w:p>
    <w:p w:rsidR="00E36C67" w:rsidRDefault="00E36C67">
      <w:pPr>
        <w:rPr>
          <w:b/>
          <w:color w:val="FF0000"/>
          <w:sz w:val="28"/>
          <w:szCs w:val="28"/>
        </w:rPr>
      </w:pPr>
    </w:p>
    <w:p w:rsidR="00123181" w:rsidRDefault="00123181">
      <w:pPr>
        <w:rPr>
          <w:b/>
          <w:color w:val="FF0000"/>
          <w:sz w:val="28"/>
          <w:szCs w:val="28"/>
        </w:rPr>
      </w:pPr>
    </w:p>
    <w:p w:rsidR="00E36C67" w:rsidRDefault="00E36C67">
      <w:pPr>
        <w:rPr>
          <w:b/>
          <w:color w:val="FF0000"/>
          <w:sz w:val="28"/>
          <w:szCs w:val="28"/>
        </w:rPr>
      </w:pPr>
    </w:p>
    <w:p w:rsidR="00E36C67" w:rsidRDefault="00E36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Try this:</w:t>
      </w:r>
    </w:p>
    <w:p w:rsidR="00E36C67" w:rsidRDefault="00E36C67">
      <w:pPr>
        <w:rPr>
          <w:b/>
          <w:sz w:val="28"/>
          <w:szCs w:val="28"/>
        </w:rPr>
      </w:pPr>
    </w:p>
    <w:p w:rsidR="00E36C67" w:rsidRDefault="00E36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 1:  Compare the sides below and prove or disprove if these triangles are similar using the side relationships.</w:t>
      </w:r>
    </w:p>
    <w:p w:rsidR="00E36C67" w:rsidRDefault="00E36C67">
      <w:pPr>
        <w:rPr>
          <w:b/>
          <w:sz w:val="28"/>
          <w:szCs w:val="28"/>
        </w:rPr>
      </w:pPr>
    </w:p>
    <w:p w:rsidR="00E36C67" w:rsidRDefault="00E36C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8 cm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156C8">
        <w:rPr>
          <w:b/>
          <w:sz w:val="20"/>
          <w:szCs w:val="20"/>
        </w:rPr>
        <w:t>20 cm</w:t>
      </w:r>
    </w:p>
    <w:p w:rsidR="001156C8" w:rsidRDefault="00FE5E25">
      <w:pPr>
        <w:rPr>
          <w:b/>
          <w:sz w:val="20"/>
          <w:szCs w:val="20"/>
        </w:rPr>
      </w:pPr>
      <w:r w:rsidRPr="00FE5E25"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margin-left:236.85pt;margin-top:3.3pt;width:189.9pt;height:43.9pt;rotation:180;z-index:251621376"/>
        </w:pict>
      </w:r>
      <w:r w:rsidRPr="00FE5E25">
        <w:rPr>
          <w:b/>
          <w:noProof/>
          <w:sz w:val="28"/>
          <w:szCs w:val="28"/>
        </w:rPr>
        <w:pict>
          <v:shape id="_x0000_s1036" type="#_x0000_t5" style="position:absolute;margin-left:20.85pt;margin-top:3.3pt;width:126.9pt;height:25.7pt;rotation:180;z-index:251620352"/>
        </w:pict>
      </w:r>
    </w:p>
    <w:p w:rsidR="001156C8" w:rsidRDefault="001156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6 cm             2 cm</w:t>
      </w:r>
    </w:p>
    <w:p w:rsidR="001156C8" w:rsidRDefault="001156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123181">
        <w:rPr>
          <w:b/>
          <w:sz w:val="20"/>
          <w:szCs w:val="20"/>
        </w:rPr>
        <w:tab/>
      </w:r>
      <w:r w:rsidR="00123181">
        <w:rPr>
          <w:b/>
          <w:sz w:val="20"/>
          <w:szCs w:val="20"/>
        </w:rPr>
        <w:tab/>
      </w:r>
      <w:r w:rsidR="0012318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15 cm </w:t>
      </w:r>
      <w:r w:rsidR="0012318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5 cm</w:t>
      </w:r>
    </w:p>
    <w:p w:rsidR="00E36C67" w:rsidRDefault="00E36C67">
      <w:pPr>
        <w:rPr>
          <w:b/>
          <w:sz w:val="28"/>
          <w:szCs w:val="28"/>
        </w:rPr>
      </w:pPr>
    </w:p>
    <w:p w:rsidR="001156C8" w:rsidRDefault="001156C8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E36C67" w:rsidRDefault="00E36C67">
      <w:pPr>
        <w:rPr>
          <w:b/>
          <w:sz w:val="28"/>
          <w:szCs w:val="28"/>
        </w:rPr>
      </w:pPr>
    </w:p>
    <w:p w:rsidR="00E36C67" w:rsidRDefault="00E36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 2:  Compare the triangles below and prove or disprove if these triangles are similar using the side relationships.</w:t>
      </w:r>
    </w:p>
    <w:p w:rsidR="00E36C67" w:rsidRDefault="00FE5E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9" type="#_x0000_t6" style="position:absolute;margin-left:231.75pt;margin-top:13.7pt;width:96.75pt;height:59.25pt;z-index:251623424"/>
        </w:pict>
      </w:r>
    </w:p>
    <w:p w:rsidR="00E36C67" w:rsidRDefault="00FE5E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6" style="position:absolute;margin-left:49.5pt;margin-top:.95pt;width:76.5pt;height:42.75pt;z-index:251622400"/>
        </w:pict>
      </w:r>
      <w:r w:rsidR="00FB66B3">
        <w:rPr>
          <w:b/>
          <w:sz w:val="20"/>
          <w:szCs w:val="20"/>
        </w:rPr>
        <w:t xml:space="preserve">                     14 in</w:t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  <w:t xml:space="preserve">      24 in</w:t>
      </w:r>
    </w:p>
    <w:p w:rsidR="00FB66B3" w:rsidRPr="00FB66B3" w:rsidRDefault="00FB66B3">
      <w:pPr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10 in                                    15 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B66B3" w:rsidRDefault="00FB66B3">
      <w:pPr>
        <w:rPr>
          <w:b/>
          <w:sz w:val="20"/>
          <w:szCs w:val="20"/>
        </w:rPr>
      </w:pPr>
    </w:p>
    <w:p w:rsidR="00FB66B3" w:rsidRDefault="00FB66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12 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</w:t>
      </w:r>
    </w:p>
    <w:p w:rsidR="007B7D44" w:rsidRPr="00FF774B" w:rsidRDefault="00FB66B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18 i</w:t>
      </w:r>
      <w:r w:rsidR="00FF774B">
        <w:rPr>
          <w:b/>
          <w:sz w:val="20"/>
          <w:szCs w:val="20"/>
        </w:rPr>
        <w:t>n</w:t>
      </w:r>
    </w:p>
    <w:p w:rsidR="007B7D44" w:rsidRDefault="007B7D44">
      <w:pPr>
        <w:rPr>
          <w:b/>
          <w:sz w:val="28"/>
          <w:szCs w:val="28"/>
        </w:rPr>
      </w:pPr>
    </w:p>
    <w:p w:rsidR="00E36C67" w:rsidRPr="00123181" w:rsidRDefault="00FF774B">
      <w:r>
        <w:t>An</w:t>
      </w:r>
      <w:r w:rsidR="00E36C67" w:rsidRPr="00123181">
        <w:t xml:space="preserve">other way we could look at these triangles is to compare corresponding sides between the triangles.  </w:t>
      </w:r>
      <w:r w:rsidR="007B53EF" w:rsidRPr="00123181">
        <w:t>The triangles below have corresponding angles that are congruent</w:t>
      </w:r>
      <w:r>
        <w:t xml:space="preserve"> too</w:t>
      </w:r>
      <w:r w:rsidR="007B53EF" w:rsidRPr="00123181">
        <w:t xml:space="preserve">.  </w:t>
      </w:r>
      <w:r w:rsidR="00E36C67" w:rsidRPr="00123181">
        <w:t>Complete the following statements about triangle ABC and triangle MNP.</w:t>
      </w:r>
    </w:p>
    <w:p w:rsidR="00E36C67" w:rsidRPr="00123181" w:rsidRDefault="00E36C67">
      <w:pPr>
        <w:rPr>
          <w:sz w:val="18"/>
          <w:szCs w:val="18"/>
        </w:rPr>
      </w:pPr>
    </w:p>
    <w:p w:rsidR="00E36C67" w:rsidRPr="00123181" w:rsidRDefault="00E36C67">
      <w:r w:rsidRPr="00123181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2.5pt" o:ole="">
            <v:imagedata r:id="rId4" o:title=""/>
          </v:shape>
          <o:OLEObject Type="Embed" ProgID="Equation.3" ShapeID="_x0000_i1025" DrawAspect="Content" ObjectID="_1445192800" r:id="rId5"/>
        </w:object>
      </w:r>
      <w:r w:rsidRPr="00123181">
        <w:t xml:space="preserve"> </w:t>
      </w:r>
      <w:proofErr w:type="gramStart"/>
      <w:r w:rsidRPr="00123181">
        <w:t>corresponds</w:t>
      </w:r>
      <w:proofErr w:type="gramEnd"/>
      <w:r w:rsidRPr="00123181">
        <w:t xml:space="preserve"> to ______</w:t>
      </w:r>
      <w:r w:rsidRPr="00123181">
        <w:tab/>
      </w:r>
      <w:r w:rsidRPr="00123181">
        <w:tab/>
      </w:r>
      <w:r w:rsidRPr="00123181">
        <w:rPr>
          <w:position w:val="-6"/>
        </w:rPr>
        <w:object w:dxaOrig="400" w:dyaOrig="320">
          <v:shape id="_x0000_i1026" type="#_x0000_t75" style="width:30pt;height:24pt" o:ole="">
            <v:imagedata r:id="rId6" o:title=""/>
          </v:shape>
          <o:OLEObject Type="Embed" ProgID="Equation.3" ShapeID="_x0000_i1026" DrawAspect="Content" ObjectID="_1445192801" r:id="rId7"/>
        </w:object>
      </w:r>
      <w:r w:rsidRPr="00123181">
        <w:t xml:space="preserve"> corresponds to ______</w:t>
      </w:r>
    </w:p>
    <w:p w:rsidR="00E36C67" w:rsidRPr="00123181" w:rsidRDefault="00E36C67">
      <w:pPr>
        <w:rPr>
          <w:sz w:val="16"/>
          <w:szCs w:val="16"/>
        </w:rPr>
      </w:pPr>
    </w:p>
    <w:p w:rsidR="00E36C67" w:rsidRPr="00123181" w:rsidRDefault="00FE5E25">
      <w:r>
        <w:rPr>
          <w:noProof/>
        </w:rPr>
        <w:pict>
          <v:shape id="_x0000_s1045" type="#_x0000_t202" style="position:absolute;margin-left:24pt;margin-top:20.05pt;width:17.25pt;height:20.25pt;z-index:251629568" stroked="f">
            <v:textbox>
              <w:txbxContent>
                <w:p w:rsidR="00B61CC9" w:rsidRPr="00B61CC9" w:rsidRDefault="00B61CC9" w:rsidP="00B61CC9">
                  <w:pPr>
                    <w:rPr>
                      <w:sz w:val="20"/>
                      <w:szCs w:val="20"/>
                    </w:rPr>
                  </w:pPr>
                  <w:r w:rsidRPr="00B61CC9">
                    <w:rPr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="00E36C67" w:rsidRPr="00123181">
        <w:rPr>
          <w:position w:val="-6"/>
        </w:rPr>
        <w:object w:dxaOrig="380" w:dyaOrig="320">
          <v:shape id="_x0000_i1027" type="#_x0000_t75" style="width:27pt;height:22.5pt" o:ole="">
            <v:imagedata r:id="rId8" o:title=""/>
          </v:shape>
          <o:OLEObject Type="Embed" ProgID="Equation.3" ShapeID="_x0000_i1027" DrawAspect="Content" ObjectID="_1445192802" r:id="rId9"/>
        </w:object>
      </w:r>
      <w:r w:rsidR="00E36C67" w:rsidRPr="00123181">
        <w:t xml:space="preserve"> </w:t>
      </w:r>
      <w:proofErr w:type="gramStart"/>
      <w:r w:rsidR="00E36C67" w:rsidRPr="00123181">
        <w:t>corresponds</w:t>
      </w:r>
      <w:proofErr w:type="gramEnd"/>
      <w:r w:rsidR="00E36C67" w:rsidRPr="00123181">
        <w:t xml:space="preserve"> to ______</w:t>
      </w:r>
      <w:r w:rsidR="00E36C67" w:rsidRPr="00123181">
        <w:tab/>
      </w:r>
      <w:r w:rsidR="00E36C67" w:rsidRPr="00123181">
        <w:tab/>
      </w:r>
      <w:r w:rsidR="00E36C67" w:rsidRPr="00123181">
        <w:rPr>
          <w:position w:val="-4"/>
        </w:rPr>
        <w:object w:dxaOrig="440" w:dyaOrig="300">
          <v:shape id="_x0000_i1028" type="#_x0000_t75" style="width:31.5pt;height:21pt" o:ole="">
            <v:imagedata r:id="rId10" o:title=""/>
          </v:shape>
          <o:OLEObject Type="Embed" ProgID="Equation.3" ShapeID="_x0000_i1028" DrawAspect="Content" ObjectID="_1445192803" r:id="rId11"/>
        </w:object>
      </w:r>
      <w:r w:rsidR="00E36C67" w:rsidRPr="00123181">
        <w:t>corresponds to _______</w:t>
      </w:r>
    </w:p>
    <w:p w:rsidR="00E36C67" w:rsidRDefault="00FE5E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5" style="position:absolute;margin-left:16.5pt;margin-top:7.75pt;width:59.25pt;height:58.5pt;z-index:251624448"/>
        </w:pict>
      </w:r>
    </w:p>
    <w:p w:rsidR="00E36C67" w:rsidRDefault="00FE5E2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50" type="#_x0000_t202" style="position:absolute;margin-left:56.25pt;margin-top:3.95pt;width:23.25pt;height:25.5pt;z-index:-251681792" stroked="f">
            <v:textbox style="mso-next-textbox:#_x0000_s1050">
              <w:txbxContent>
                <w:p w:rsidR="00B61CC9" w:rsidRPr="00B61CC9" w:rsidRDefault="00B61CC9" w:rsidP="00B61C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9" type="#_x0000_t202" style="position:absolute;margin-left:9.75pt;margin-top:4.9pt;width:28.5pt;height:18.55pt;z-index:-251682816" stroked="f">
            <v:textbox style="mso-next-textbox:#_x0000_s1049">
              <w:txbxContent>
                <w:p w:rsidR="00B61CC9" w:rsidRPr="00B61CC9" w:rsidRDefault="00B61C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shape>
        </w:pict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  <w:t>So the corresponding ratios between these triangles</w:t>
      </w:r>
    </w:p>
    <w:p w:rsidR="00FB66B3" w:rsidRDefault="00FE5E2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42" type="#_x0000_t202" style="position:absolute;margin-left:365.25pt;margin-top:5.05pt;width:101.25pt;height:18.75pt;z-index:251626496" stroked="f">
            <v:textbox style="mso-next-textbox:#_x0000_s1042">
              <w:txbxContent>
                <w:p w:rsidR="007B7D44" w:rsidRPr="007B7D44" w:rsidRDefault="007B7D44">
                  <w:pPr>
                    <w:rPr>
                      <w:sz w:val="16"/>
                      <w:szCs w:val="16"/>
                    </w:rPr>
                  </w:pPr>
                  <w:r w:rsidRPr="007B7D44">
                    <w:rPr>
                      <w:sz w:val="16"/>
                      <w:szCs w:val="16"/>
                    </w:rPr>
                    <w:t>As c</w:t>
                  </w:r>
                  <w:r>
                    <w:rPr>
                      <w:sz w:val="16"/>
                      <w:szCs w:val="16"/>
                    </w:rPr>
                    <w:t>ro</w:t>
                  </w:r>
                  <w:r w:rsidRPr="007B7D44">
                    <w:rPr>
                      <w:sz w:val="16"/>
                      <w:szCs w:val="16"/>
                    </w:rPr>
                    <w:t>ss-products:</w:t>
                  </w:r>
                </w:p>
              </w:txbxContent>
            </v:textbox>
          </v:shape>
        </w:pict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</w:r>
      <w:proofErr w:type="gramStart"/>
      <w:r w:rsidR="00FB66B3">
        <w:rPr>
          <w:b/>
          <w:sz w:val="20"/>
          <w:szCs w:val="20"/>
        </w:rPr>
        <w:t>would</w:t>
      </w:r>
      <w:proofErr w:type="gramEnd"/>
      <w:r w:rsidR="00FB66B3">
        <w:rPr>
          <w:b/>
          <w:sz w:val="20"/>
          <w:szCs w:val="20"/>
        </w:rPr>
        <w:t xml:space="preserve"> be:</w:t>
      </w:r>
    </w:p>
    <w:p w:rsidR="007B7D44" w:rsidRDefault="00FE5E25">
      <w:pPr>
        <w:rPr>
          <w:b/>
          <w:sz w:val="20"/>
          <w:szCs w:val="20"/>
        </w:rPr>
      </w:pPr>
      <w:r w:rsidRPr="00FE5E25">
        <w:rPr>
          <w:b/>
          <w:noProof/>
          <w:color w:val="FF0000"/>
          <w:sz w:val="28"/>
          <w:szCs w:val="28"/>
        </w:rPr>
        <w:pict>
          <v:shape id="_x0000_s1054" type="#_x0000_t202" style="position:absolute;margin-left:35.25pt;margin-top:15.85pt;width:23.25pt;height:25.5pt;z-index:-251677696" stroked="f">
            <v:textbox style="mso-next-textbox:#_x0000_s1054">
              <w:txbxContent>
                <w:p w:rsidR="00B61CC9" w:rsidRPr="007B53EF" w:rsidRDefault="007B53EF" w:rsidP="00B61C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46" type="#_x0000_t202" style="position:absolute;margin-left:38.25pt;margin-top:33.85pt;width:17.25pt;height:25.5pt;z-index:251630592" stroked="f">
            <v:textbox style="mso-next-textbox:#_x0000_s1046">
              <w:txbxContent>
                <w:p w:rsidR="00B61CC9" w:rsidRPr="00B61CC9" w:rsidRDefault="00B61CC9" w:rsidP="00B61CC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</w:t>
                  </w:r>
                </w:p>
              </w:txbxContent>
            </v:textbox>
          </v:shape>
        </w:pict>
      </w:r>
      <w:r w:rsidRPr="00FE5E25">
        <w:rPr>
          <w:b/>
          <w:noProof/>
          <w:color w:val="FF0000"/>
          <w:sz w:val="28"/>
          <w:szCs w:val="28"/>
        </w:rPr>
        <w:pict>
          <v:shape id="_x0000_s1044" type="#_x0000_t202" style="position:absolute;margin-left:79.5pt;margin-top:4.6pt;width:13.5pt;height:20.25pt;z-index:251628544" stroked="f">
            <v:textbox style="mso-next-textbox:#_x0000_s1044">
              <w:txbxContent>
                <w:p w:rsidR="00B61CC9" w:rsidRPr="00B61CC9" w:rsidRDefault="00B61CC9" w:rsidP="00B61CC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FE5E25">
        <w:rPr>
          <w:b/>
          <w:noProof/>
          <w:color w:val="FF0000"/>
          <w:sz w:val="28"/>
          <w:szCs w:val="28"/>
        </w:rPr>
        <w:pict>
          <v:shape id="_x0000_s1043" type="#_x0000_t202" style="position:absolute;margin-left:-11.25pt;margin-top:4.6pt;width:23.25pt;height:25.5pt;z-index:251627520" stroked="f">
            <v:textbox style="mso-next-textbox:#_x0000_s1043">
              <w:txbxContent>
                <w:p w:rsidR="00B61CC9" w:rsidRPr="00B61CC9" w:rsidRDefault="00B61CC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Pr="00FE5E25">
        <w:rPr>
          <w:b/>
          <w:noProof/>
          <w:color w:val="FF0000"/>
          <w:sz w:val="28"/>
          <w:szCs w:val="28"/>
        </w:rPr>
        <w:pict>
          <v:shape id="_x0000_s1041" type="#_x0000_t5" style="position:absolute;margin-left:1.5pt;margin-top:46.95pt;width:124.5pt;height:87pt;z-index:251625472"/>
        </w:pict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</w:r>
      <w:r w:rsidR="00FB66B3">
        <w:rPr>
          <w:b/>
          <w:sz w:val="20"/>
          <w:szCs w:val="20"/>
        </w:rPr>
        <w:tab/>
      </w:r>
      <w:r w:rsidR="007B7D44" w:rsidRPr="00FB66B3">
        <w:rPr>
          <w:b/>
          <w:position w:val="-24"/>
          <w:sz w:val="20"/>
          <w:szCs w:val="20"/>
        </w:rPr>
        <w:object w:dxaOrig="340" w:dyaOrig="620">
          <v:shape id="_x0000_i1029" type="#_x0000_t75" style="width:17.25pt;height:30.75pt" o:ole="">
            <v:imagedata r:id="rId12" o:title=""/>
          </v:shape>
          <o:OLEObject Type="Embed" ProgID="Equation.3" ShapeID="_x0000_i1029" DrawAspect="Content" ObjectID="_1445192804" r:id="rId13"/>
        </w:object>
      </w:r>
      <w:r w:rsidR="00FB66B3">
        <w:rPr>
          <w:b/>
          <w:sz w:val="20"/>
          <w:szCs w:val="20"/>
        </w:rPr>
        <w:t xml:space="preserve"> </w:t>
      </w:r>
      <w:proofErr w:type="gramStart"/>
      <w:r w:rsidR="00FB66B3">
        <w:rPr>
          <w:b/>
          <w:sz w:val="20"/>
          <w:szCs w:val="20"/>
        </w:rPr>
        <w:t>and</w:t>
      </w:r>
      <w:proofErr w:type="gramEnd"/>
      <w:r w:rsidR="00FB66B3">
        <w:rPr>
          <w:b/>
          <w:sz w:val="20"/>
          <w:szCs w:val="20"/>
        </w:rPr>
        <w:t xml:space="preserve"> </w:t>
      </w:r>
      <w:r w:rsidR="007B7D44" w:rsidRPr="00FB66B3">
        <w:rPr>
          <w:b/>
          <w:position w:val="-24"/>
          <w:sz w:val="20"/>
          <w:szCs w:val="20"/>
        </w:rPr>
        <w:object w:dxaOrig="340" w:dyaOrig="620">
          <v:shape id="_x0000_i1030" type="#_x0000_t75" style="width:17.25pt;height:30.75pt" o:ole="">
            <v:imagedata r:id="rId14" o:title=""/>
          </v:shape>
          <o:OLEObject Type="Embed" ProgID="Equation.3" ShapeID="_x0000_i1030" DrawAspect="Content" ObjectID="_1445192805" r:id="rId15"/>
        </w:object>
      </w:r>
      <w:r w:rsidR="00FB66B3">
        <w:rPr>
          <w:b/>
          <w:sz w:val="20"/>
          <w:szCs w:val="20"/>
        </w:rPr>
        <w:t xml:space="preserve">  </w:t>
      </w:r>
      <w:r w:rsidR="007B7D44">
        <w:rPr>
          <w:b/>
          <w:sz w:val="20"/>
          <w:szCs w:val="20"/>
        </w:rPr>
        <w:t xml:space="preserve">;  Written as </w:t>
      </w:r>
      <w:r w:rsidR="00FB66B3">
        <w:rPr>
          <w:b/>
          <w:sz w:val="20"/>
          <w:szCs w:val="20"/>
        </w:rPr>
        <w:t xml:space="preserve"> </w:t>
      </w:r>
      <w:r w:rsidR="007B7D44" w:rsidRPr="007B7D44">
        <w:rPr>
          <w:b/>
          <w:position w:val="-28"/>
          <w:sz w:val="20"/>
          <w:szCs w:val="20"/>
        </w:rPr>
        <w:object w:dxaOrig="380" w:dyaOrig="720">
          <v:shape id="_x0000_i1031" type="#_x0000_t75" style="width:18.75pt;height:36pt" o:ole="">
            <v:imagedata r:id="rId16" o:title=""/>
          </v:shape>
          <o:OLEObject Type="Embed" ProgID="Equation.3" ShapeID="_x0000_i1031" DrawAspect="Content" ObjectID="_1445192806" r:id="rId17"/>
        </w:object>
      </w:r>
      <w:r w:rsidR="007B7D44">
        <w:rPr>
          <w:b/>
          <w:sz w:val="20"/>
          <w:szCs w:val="20"/>
        </w:rPr>
        <w:t xml:space="preserve"> = </w:t>
      </w:r>
      <w:r w:rsidR="007B7D44" w:rsidRPr="007B7D44">
        <w:rPr>
          <w:b/>
          <w:position w:val="-26"/>
          <w:sz w:val="20"/>
          <w:szCs w:val="20"/>
        </w:rPr>
        <w:object w:dxaOrig="380" w:dyaOrig="700">
          <v:shape id="_x0000_i1032" type="#_x0000_t75" style="width:18.75pt;height:35.25pt" o:ole="">
            <v:imagedata r:id="rId18" o:title=""/>
          </v:shape>
          <o:OLEObject Type="Embed" ProgID="Equation.3" ShapeID="_x0000_i1032" DrawAspect="Content" ObjectID="_1445192807" r:id="rId19"/>
        </w:object>
      </w:r>
      <w:r w:rsidR="007B7D44">
        <w:rPr>
          <w:b/>
          <w:sz w:val="20"/>
          <w:szCs w:val="20"/>
        </w:rPr>
        <w:t xml:space="preserve"> </w:t>
      </w:r>
      <w:r w:rsidR="00FB66B3">
        <w:rPr>
          <w:b/>
          <w:sz w:val="20"/>
          <w:szCs w:val="20"/>
        </w:rPr>
        <w:t xml:space="preserve">  </w:t>
      </w:r>
      <w:r w:rsidR="007B7D44">
        <w:rPr>
          <w:b/>
          <w:sz w:val="20"/>
          <w:szCs w:val="20"/>
        </w:rPr>
        <w:t xml:space="preserve">;   10 x 21 = 14 x </w:t>
      </w:r>
      <w:r w:rsidR="007B53EF">
        <w:rPr>
          <w:b/>
          <w:sz w:val="20"/>
          <w:szCs w:val="20"/>
        </w:rPr>
        <w:t>15</w:t>
      </w:r>
    </w:p>
    <w:p w:rsidR="007B7D44" w:rsidRDefault="007B7D4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210 = 210</w:t>
      </w:r>
    </w:p>
    <w:p w:rsidR="007B7D44" w:rsidRDefault="007B7D44">
      <w:pPr>
        <w:rPr>
          <w:b/>
          <w:sz w:val="20"/>
          <w:szCs w:val="20"/>
        </w:rPr>
      </w:pPr>
    </w:p>
    <w:p w:rsidR="00123181" w:rsidRPr="007B53EF" w:rsidRDefault="00FE5E25" w:rsidP="00123181">
      <w:pPr>
        <w:rPr>
          <w:b/>
          <w:color w:val="FF0000"/>
          <w:sz w:val="20"/>
          <w:szCs w:val="20"/>
        </w:rPr>
      </w:pPr>
      <w:r w:rsidRPr="00FE5E25">
        <w:rPr>
          <w:b/>
          <w:noProof/>
          <w:color w:val="FF0000"/>
          <w:sz w:val="28"/>
          <w:szCs w:val="28"/>
        </w:rPr>
        <w:pict>
          <v:shape id="_x0000_s1051" type="#_x0000_t202" style="position:absolute;margin-left:9.75pt;margin-top:8.45pt;width:25.5pt;height:25.5pt;z-index:-251680768" stroked="f">
            <v:textbox style="mso-next-textbox:#_x0000_s1051">
              <w:txbxContent>
                <w:p w:rsidR="00B61CC9" w:rsidRPr="00B61CC9" w:rsidRDefault="00B61CC9" w:rsidP="00B61CC9">
                  <w:pPr>
                    <w:rPr>
                      <w:sz w:val="16"/>
                      <w:szCs w:val="16"/>
                    </w:rPr>
                  </w:pPr>
                  <w:r w:rsidRPr="00B61CC9"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shape>
        </w:pict>
      </w:r>
      <w:r w:rsidRPr="00FE5E25">
        <w:rPr>
          <w:b/>
          <w:noProof/>
          <w:color w:val="FF0000"/>
          <w:sz w:val="28"/>
          <w:szCs w:val="28"/>
        </w:rPr>
        <w:pict>
          <v:shape id="_x0000_s1053" type="#_x0000_t202" style="position:absolute;margin-left:86.25pt;margin-top:4.7pt;width:23.25pt;height:25.5pt;z-index:-251678720" stroked="f">
            <v:textbox style="mso-next-textbox:#_x0000_s1053">
              <w:txbxContent>
                <w:p w:rsidR="00B61CC9" w:rsidRPr="00B61CC9" w:rsidRDefault="00B61CC9" w:rsidP="00B61CC9">
                  <w:pPr>
                    <w:rPr>
                      <w:sz w:val="16"/>
                      <w:szCs w:val="16"/>
                    </w:rPr>
                  </w:pPr>
                  <w:r w:rsidRPr="00B61CC9">
                    <w:rPr>
                      <w:sz w:val="16"/>
                      <w:szCs w:val="16"/>
                    </w:rPr>
                    <w:t>21</w:t>
                  </w:r>
                </w:p>
              </w:txbxContent>
            </v:textbox>
          </v:shape>
        </w:pict>
      </w:r>
      <w:r w:rsidR="007B7D44">
        <w:rPr>
          <w:b/>
          <w:sz w:val="20"/>
          <w:szCs w:val="20"/>
        </w:rPr>
        <w:tab/>
      </w:r>
      <w:r w:rsidR="007B7D44">
        <w:rPr>
          <w:b/>
          <w:sz w:val="20"/>
          <w:szCs w:val="20"/>
        </w:rPr>
        <w:tab/>
      </w:r>
      <w:r w:rsidR="007B7D44">
        <w:rPr>
          <w:b/>
          <w:sz w:val="20"/>
          <w:szCs w:val="20"/>
        </w:rPr>
        <w:tab/>
      </w:r>
      <w:r w:rsidR="007B7D44">
        <w:rPr>
          <w:b/>
          <w:sz w:val="20"/>
          <w:szCs w:val="20"/>
        </w:rPr>
        <w:tab/>
      </w:r>
      <w:r w:rsidR="007B7D44">
        <w:rPr>
          <w:b/>
          <w:sz w:val="20"/>
          <w:szCs w:val="20"/>
        </w:rPr>
        <w:tab/>
        <w:t xml:space="preserve">STATEMENT: </w:t>
      </w:r>
    </w:p>
    <w:p w:rsidR="00FB66B3" w:rsidRPr="007B53EF" w:rsidRDefault="00FB66B3">
      <w:pPr>
        <w:rPr>
          <w:b/>
          <w:color w:val="FF0000"/>
          <w:sz w:val="20"/>
          <w:szCs w:val="20"/>
        </w:rPr>
      </w:pPr>
      <w:r w:rsidRPr="007B53EF">
        <w:rPr>
          <w:b/>
          <w:color w:val="FF0000"/>
          <w:sz w:val="20"/>
          <w:szCs w:val="20"/>
        </w:rPr>
        <w:br/>
      </w:r>
    </w:p>
    <w:p w:rsidR="007B53EF" w:rsidRDefault="00FE5E25">
      <w:r w:rsidRPr="00FE5E25">
        <w:rPr>
          <w:b/>
          <w:noProof/>
          <w:sz w:val="20"/>
          <w:szCs w:val="20"/>
        </w:rPr>
        <w:pict>
          <v:shape id="_x0000_s1048" type="#_x0000_t202" style="position:absolute;margin-left:126pt;margin-top:13.3pt;width:17.25pt;height:25.5pt;z-index:251632640" stroked="f">
            <v:textbox style="mso-next-textbox:#_x0000_s1048">
              <w:txbxContent>
                <w:p w:rsidR="00B61CC9" w:rsidRPr="00B61CC9" w:rsidRDefault="00B61CC9" w:rsidP="00B61CC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 w:rsidRPr="00FE5E25">
        <w:rPr>
          <w:b/>
          <w:noProof/>
          <w:color w:val="FF0000"/>
          <w:sz w:val="28"/>
          <w:szCs w:val="28"/>
        </w:rPr>
        <w:pict>
          <v:shape id="_x0000_s1047" type="#_x0000_t202" style="position:absolute;margin-left:-15.75pt;margin-top:13.3pt;width:17.25pt;height:25.5pt;z-index:251631616" stroked="f">
            <v:textbox style="mso-next-textbox:#_x0000_s1047">
              <w:txbxContent>
                <w:p w:rsidR="00B61CC9" w:rsidRPr="00B61CC9" w:rsidRDefault="00B61CC9" w:rsidP="00B61CC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</w:t>
                  </w:r>
                </w:p>
              </w:txbxContent>
            </v:textbox>
          </v:shape>
        </w:pict>
      </w:r>
      <w:r w:rsidRPr="00FE5E25">
        <w:rPr>
          <w:b/>
          <w:noProof/>
          <w:color w:val="FF0000"/>
          <w:sz w:val="28"/>
          <w:szCs w:val="28"/>
        </w:rPr>
        <w:pict>
          <v:shape id="_x0000_s1052" type="#_x0000_t202" style="position:absolute;margin-left:47.25pt;margin-top:4.85pt;width:32.25pt;height:25.5pt;z-index:-251679744" stroked="f">
            <v:textbox style="mso-next-textbox:#_x0000_s1052">
              <w:txbxContent>
                <w:p w:rsidR="00B61CC9" w:rsidRPr="007B53EF" w:rsidRDefault="007B53EF" w:rsidP="00B61CC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xbxContent>
            </v:textbox>
          </v:shape>
        </w:pict>
      </w:r>
      <w:r w:rsidR="007B53EF">
        <w:rPr>
          <w:b/>
          <w:color w:val="FF0000"/>
        </w:rPr>
        <w:tab/>
      </w:r>
      <w:r w:rsidR="007B53EF">
        <w:rPr>
          <w:b/>
          <w:color w:val="FF0000"/>
        </w:rPr>
        <w:tab/>
      </w:r>
      <w:r w:rsidR="007B53EF">
        <w:rPr>
          <w:b/>
          <w:color w:val="FF0000"/>
        </w:rPr>
        <w:tab/>
      </w:r>
      <w:r w:rsidR="007B53EF">
        <w:rPr>
          <w:b/>
          <w:color w:val="FF0000"/>
        </w:rPr>
        <w:tab/>
        <w:t xml:space="preserve">  </w:t>
      </w:r>
      <w:r w:rsidR="007B53EF" w:rsidRPr="00123181">
        <w:t xml:space="preserve">So you can also use this method to prove if two </w:t>
      </w:r>
    </w:p>
    <w:p w:rsidR="00D36721" w:rsidRPr="00123181" w:rsidRDefault="00123181">
      <w:r>
        <w:tab/>
      </w:r>
      <w:r>
        <w:tab/>
      </w:r>
      <w:r>
        <w:tab/>
        <w:t xml:space="preserve">                 </w:t>
      </w:r>
      <w:proofErr w:type="gramStart"/>
      <w:r w:rsidR="007B53EF" w:rsidRPr="00123181">
        <w:t>shapes</w:t>
      </w:r>
      <w:proofErr w:type="gramEnd"/>
      <w:r w:rsidR="007B53EF" w:rsidRPr="00123181">
        <w:t xml:space="preserve"> are similar.  *REMEMBER that two shapes </w:t>
      </w:r>
    </w:p>
    <w:p w:rsidR="007B53EF" w:rsidRPr="00123181" w:rsidRDefault="007B53EF">
      <w:r w:rsidRPr="00123181">
        <w:t xml:space="preserve">                              </w:t>
      </w:r>
      <w:r w:rsidR="00123181">
        <w:t xml:space="preserve">                 </w:t>
      </w:r>
      <w:proofErr w:type="gramStart"/>
      <w:r w:rsidRPr="00123181">
        <w:t>are</w:t>
      </w:r>
      <w:proofErr w:type="gramEnd"/>
      <w:r w:rsidRPr="00123181">
        <w:t xml:space="preserve"> </w:t>
      </w:r>
      <w:proofErr w:type="spellStart"/>
      <w:r w:rsidR="00AB1E9C">
        <w:t>simliar</w:t>
      </w:r>
      <w:proofErr w:type="spellEnd"/>
      <w:r w:rsidRPr="00123181">
        <w:t xml:space="preserve"> if their corresponding sides are</w:t>
      </w:r>
    </w:p>
    <w:p w:rsidR="007B53EF" w:rsidRPr="00123181" w:rsidRDefault="007B53EF">
      <w:r w:rsidRPr="00123181">
        <w:t xml:space="preserve">                             </w:t>
      </w:r>
      <w:r w:rsidR="00123181">
        <w:t xml:space="preserve">                  </w:t>
      </w:r>
      <w:proofErr w:type="gramStart"/>
      <w:r w:rsidRPr="00123181">
        <w:t>proportional</w:t>
      </w:r>
      <w:proofErr w:type="gramEnd"/>
      <w:r w:rsidRPr="00123181">
        <w:t>.</w:t>
      </w:r>
    </w:p>
    <w:p w:rsidR="007B53EF" w:rsidRDefault="007B53EF">
      <w:pPr>
        <w:rPr>
          <w:b/>
        </w:rPr>
      </w:pPr>
    </w:p>
    <w:p w:rsidR="007B53EF" w:rsidRPr="008E18F1" w:rsidRDefault="007B53EF">
      <w:pPr>
        <w:rPr>
          <w:sz w:val="22"/>
          <w:szCs w:val="22"/>
        </w:rPr>
      </w:pPr>
      <w:r w:rsidRPr="008E18F1">
        <w:rPr>
          <w:sz w:val="22"/>
          <w:szCs w:val="22"/>
        </w:rPr>
        <w:t xml:space="preserve">We can use this same technique to find the missing side when we are told that two shapes are similar.  </w:t>
      </w:r>
      <w:r w:rsidR="008E18F1">
        <w:rPr>
          <w:sz w:val="22"/>
          <w:szCs w:val="22"/>
        </w:rPr>
        <w:t>Try to find the missing pieces in the figures below:</w:t>
      </w:r>
    </w:p>
    <w:p w:rsidR="007B53EF" w:rsidRPr="008E18F1" w:rsidRDefault="007B53EF">
      <w:pPr>
        <w:rPr>
          <w:sz w:val="16"/>
          <w:szCs w:val="16"/>
        </w:rPr>
      </w:pPr>
    </w:p>
    <w:p w:rsidR="008E18F1" w:rsidRDefault="008E18F1" w:rsidP="008E18F1">
      <w:r>
        <w:t xml:space="preserve">Triangle ABC is similar to triangle XYZ.  Can you find the value of </w:t>
      </w:r>
      <w:r w:rsidRPr="008E18F1">
        <w:rPr>
          <w:i/>
        </w:rPr>
        <w:t>x</w:t>
      </w:r>
      <w:r>
        <w:t>?</w:t>
      </w:r>
    </w:p>
    <w:p w:rsidR="008E18F1" w:rsidRDefault="00FE5E25" w:rsidP="008E18F1">
      <w:r>
        <w:rPr>
          <w:noProof/>
        </w:rPr>
        <w:pict>
          <v:shape id="_x0000_s1056" type="#_x0000_t6" style="position:absolute;margin-left:297.6pt;margin-top:4pt;width:117.9pt;height:151.25pt;z-index:251640832"/>
        </w:pict>
      </w:r>
      <w:r>
        <w:rPr>
          <w:noProof/>
        </w:rPr>
        <w:pict>
          <v:shape id="_x0000_s1055" type="#_x0000_t6" style="position:absolute;margin-left:141.6pt;margin-top:4pt;width:114pt;height:162.05pt;z-index:251639808"/>
        </w:pict>
      </w:r>
    </w:p>
    <w:p w:rsidR="008E18F1" w:rsidRDefault="008E18F1" w:rsidP="008E18F1"/>
    <w:p w:rsidR="008E18F1" w:rsidRDefault="00FE5E25" w:rsidP="008E18F1">
      <w:r>
        <w:rPr>
          <w:noProof/>
        </w:rPr>
        <w:pict>
          <v:shape id="_x0000_s1058" type="#_x0000_t202" style="position:absolute;margin-left:299.1pt;margin-top:15.6pt;width:32.4pt;height:26.95pt;z-index:251642880" strokecolor="white">
            <v:textbox style="mso-next-textbox:#_x0000_s1058">
              <w:txbxContent>
                <w:p w:rsidR="008E18F1" w:rsidRPr="00D55EAF" w:rsidRDefault="008E18F1" w:rsidP="008E18F1">
                  <w:pPr>
                    <w:rPr>
                      <w:sz w:val="16"/>
                      <w:szCs w:val="16"/>
                    </w:rPr>
                  </w:pPr>
                  <w:r w:rsidRPr="00D55EAF">
                    <w:rPr>
                      <w:sz w:val="18"/>
                      <w:szCs w:val="18"/>
                    </w:rPr>
                    <w:t>45</w:t>
                  </w:r>
                  <w:r w:rsidR="00FF774B">
                    <w:rPr>
                      <w:rFonts w:ascii="Calibri" w:hAnsi="Calibri"/>
                      <w:sz w:val="16"/>
                      <w:szCs w:val="16"/>
                    </w:rPr>
                    <w:t>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51.9pt;margin-top:15.6pt;width:36.9pt;height:20.25pt;z-index:251655168" strokecolor="white">
            <v:textbox style="mso-next-textbox:#_x0000_s1071">
              <w:txbxContent>
                <w:p w:rsidR="008E18F1" w:rsidRPr="008E18F1" w:rsidRDefault="00123181" w:rsidP="008E18F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X=?</w:t>
                  </w:r>
                </w:p>
              </w:txbxContent>
            </v:textbox>
          </v:shape>
        </w:pict>
      </w:r>
    </w:p>
    <w:p w:rsidR="008E18F1" w:rsidRDefault="00FE5E25" w:rsidP="008E18F1">
      <w:r>
        <w:rPr>
          <w:noProof/>
        </w:rPr>
        <w:pict>
          <v:shape id="_x0000_s1057" type="#_x0000_t202" style="position:absolute;margin-left:149.1pt;margin-top:5.6pt;width:29.25pt;height:20.25pt;z-index:251641856" strokecolor="white">
            <v:textbox style="mso-next-textbox:#_x0000_s1057">
              <w:txbxContent>
                <w:p w:rsidR="008E18F1" w:rsidRPr="008E18F1" w:rsidRDefault="008E18F1" w:rsidP="008E18F1">
                  <w:pPr>
                    <w:rPr>
                      <w:sz w:val="16"/>
                      <w:szCs w:val="16"/>
                    </w:rPr>
                  </w:pPr>
                  <w:r w:rsidRPr="008E18F1">
                    <w:rPr>
                      <w:sz w:val="16"/>
                      <w:szCs w:val="16"/>
                    </w:rPr>
                    <w:t>45</w:t>
                  </w:r>
                  <w:r w:rsidR="00FF774B">
                    <w:rPr>
                      <w:rFonts w:ascii="Calibri" w:hAnsi="Calibri"/>
                      <w:sz w:val="16"/>
                      <w:szCs w:val="16"/>
                    </w:rPr>
                    <w:t>⁰</w:t>
                  </w:r>
                  <w:r w:rsidRPr="008E18F1">
                    <w:rPr>
                      <w:position w:val="-2"/>
                      <w:sz w:val="16"/>
                      <w:szCs w:val="16"/>
                    </w:rPr>
                    <w:object w:dxaOrig="160" w:dyaOrig="160">
                      <v:shape id="_x0000_i1034" type="#_x0000_t75" style="width:8.25pt;height:8.25pt" o:ole="">
                        <v:imagedata r:id="rId20" o:title=""/>
                      </v:shape>
                      <o:OLEObject Type="Embed" ProgID="Equation.3" ShapeID="_x0000_i1034" DrawAspect="Content" ObjectID="_1445192808" r:id="rId21"/>
                    </w:object>
                  </w:r>
                </w:p>
              </w:txbxContent>
            </v:textbox>
          </v:shape>
        </w:pict>
      </w:r>
    </w:p>
    <w:p w:rsidR="008E18F1" w:rsidRDefault="00FE5E25" w:rsidP="008E18F1">
      <w:r>
        <w:rPr>
          <w:noProof/>
        </w:rPr>
        <w:pict>
          <v:shape id="_x0000_s1072" type="#_x0000_t202" style="position:absolute;margin-left:202.35pt;margin-top:2.4pt;width:36.9pt;height:20.25pt;z-index:251656192" strokecolor="white">
            <v:textbox style="mso-next-textbox:#_x0000_s1072">
              <w:txbxContent>
                <w:p w:rsidR="00123181" w:rsidRPr="00D55EAF" w:rsidRDefault="00123181" w:rsidP="001231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60 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55.6pt;margin-top:.9pt;width:36.9pt;height:20.25pt;z-index:251649024" strokecolor="white">
            <v:textbox style="mso-next-textbox:#_x0000_s1064">
              <w:txbxContent>
                <w:p w:rsidR="008E18F1" w:rsidRPr="00D55EAF" w:rsidRDefault="008E18F1" w:rsidP="008E18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27 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00.35pt;margin-top:15.6pt;width:36.9pt;height:20.25pt;z-index:251645952" strokecolor="white">
            <v:textbox style="mso-next-textbox:#_x0000_s1061">
              <w:txbxContent>
                <w:p w:rsidR="008E18F1" w:rsidRPr="00D55EAF" w:rsidRDefault="008E18F1" w:rsidP="008E18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36 in</w:t>
                  </w:r>
                </w:p>
              </w:txbxContent>
            </v:textbox>
          </v:shape>
        </w:pict>
      </w:r>
    </w:p>
    <w:p w:rsidR="008E18F1" w:rsidRDefault="008E18F1" w:rsidP="008E18F1"/>
    <w:p w:rsidR="008E18F1" w:rsidRDefault="008E18F1" w:rsidP="008E18F1"/>
    <w:p w:rsidR="008E18F1" w:rsidRDefault="00FE5E25" w:rsidP="008E18F1">
      <w:r>
        <w:rPr>
          <w:noProof/>
        </w:rPr>
        <w:pict>
          <v:shape id="_x0000_s1060" type="#_x0000_t202" style="position:absolute;margin-left:299.1pt;margin-top:13.45pt;width:32.4pt;height:20.25pt;z-index:251644928" strokecolor="white">
            <v:textbox style="mso-next-textbox:#_x0000_s1060">
              <w:txbxContent>
                <w:p w:rsidR="008E18F1" w:rsidRPr="00D55EAF" w:rsidRDefault="008E18F1" w:rsidP="008E18F1">
                  <w:pPr>
                    <w:rPr>
                      <w:sz w:val="16"/>
                      <w:szCs w:val="16"/>
                    </w:rPr>
                  </w:pPr>
                  <w:r w:rsidRPr="008E18F1">
                    <w:rPr>
                      <w:sz w:val="16"/>
                      <w:szCs w:val="16"/>
                    </w:rPr>
                    <w:t>90</w:t>
                  </w:r>
                  <w:r>
                    <w:rPr>
                      <w:sz w:val="16"/>
                      <w:szCs w:val="16"/>
                      <w:vertAlign w:val="superscript"/>
                    </w:rPr>
                    <w:t>0</w:t>
                  </w:r>
                  <w:r w:rsidRPr="00D55EAF">
                    <w:rPr>
                      <w:position w:val="-2"/>
                      <w:sz w:val="16"/>
                      <w:szCs w:val="16"/>
                    </w:rPr>
                    <w:object w:dxaOrig="160" w:dyaOrig="160">
                      <v:shape id="_x0000_i1036" type="#_x0000_t75" style="width:8.25pt;height:8.25pt" o:ole="">
                        <v:imagedata r:id="rId20" o:title=""/>
                      </v:shape>
                      <o:OLEObject Type="Embed" ProgID="Equation.3" ShapeID="_x0000_i1036" DrawAspect="Content" ObjectID="_1445192809" r:id="rId22"/>
                    </w:object>
                  </w:r>
                </w:p>
              </w:txbxContent>
            </v:textbox>
          </v:shape>
        </w:pict>
      </w:r>
    </w:p>
    <w:p w:rsidR="008E18F1" w:rsidRDefault="00FE5E25" w:rsidP="008E18F1">
      <w:r>
        <w:rPr>
          <w:noProof/>
        </w:rPr>
        <w:pict>
          <v:shape id="_x0000_s1059" type="#_x0000_t202" style="position:absolute;margin-left:149.1pt;margin-top:5.95pt;width:36.9pt;height:20.25pt;z-index:251643904" strokecolor="white">
            <v:textbox style="mso-next-textbox:#_x0000_s1059">
              <w:txbxContent>
                <w:p w:rsidR="008E18F1" w:rsidRPr="00D55EAF" w:rsidRDefault="008E18F1" w:rsidP="008E18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90</w:t>
                  </w:r>
                  <w:r w:rsidRPr="00D55EAF">
                    <w:rPr>
                      <w:position w:val="-2"/>
                      <w:sz w:val="16"/>
                      <w:szCs w:val="16"/>
                    </w:rPr>
                    <w:object w:dxaOrig="160" w:dyaOrig="160">
                      <v:shape id="_x0000_i1038" type="#_x0000_t75" style="width:8.25pt;height:8.25pt" o:ole="">
                        <v:imagedata r:id="rId20" o:title=""/>
                      </v:shape>
                      <o:OLEObject Type="Embed" ProgID="Equation.3" ShapeID="_x0000_i1038" DrawAspect="Content" ObjectID="_1445192810" r:id="rId23"/>
                    </w:object>
                  </w:r>
                </w:p>
              </w:txbxContent>
            </v:textbox>
          </v:shape>
        </w:pict>
      </w:r>
    </w:p>
    <w:p w:rsidR="008E18F1" w:rsidRDefault="00FE5E25" w:rsidP="008E18F1">
      <w:r>
        <w:rPr>
          <w:noProof/>
        </w:rPr>
        <w:pict>
          <v:shape id="_x0000_s1063" type="#_x0000_t202" style="position:absolute;margin-left:327.75pt;margin-top:9.5pt;width:36.9pt;height:20.25pt;z-index:251648000" strokecolor="white">
            <v:textbox style="mso-next-textbox:#_x0000_s1063">
              <w:txbxContent>
                <w:p w:rsidR="008E18F1" w:rsidRPr="00D55EAF" w:rsidRDefault="008E18F1" w:rsidP="008E18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18 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65.6pt;margin-top:15.55pt;width:38.4pt;height:20.25pt;z-index:-251669504" strokecolor="white">
            <v:textbox style="mso-next-textbox:#_x0000_s1062">
              <w:txbxContent>
                <w:p w:rsidR="008E18F1" w:rsidRPr="00D55EAF" w:rsidRDefault="008E18F1" w:rsidP="008E18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24 in </w:t>
                  </w:r>
                </w:p>
              </w:txbxContent>
            </v:textbox>
          </v:shape>
        </w:pict>
      </w:r>
    </w:p>
    <w:p w:rsidR="008E18F1" w:rsidRDefault="008E18F1" w:rsidP="008E18F1"/>
    <w:p w:rsidR="008E18F1" w:rsidRDefault="00123181" w:rsidP="008E18F1">
      <w:r>
        <w:t>The two rectangles are similar.  Find the missing side.  Can you find more than one way to find the missing side?</w:t>
      </w:r>
    </w:p>
    <w:p w:rsidR="008E18F1" w:rsidRDefault="00FE5E25" w:rsidP="008E18F1">
      <w:r>
        <w:rPr>
          <w:noProof/>
        </w:rPr>
        <w:pict>
          <v:rect id="_x0000_s1065" style="position:absolute;margin-left:5.25pt;margin-top:5.6pt;width:160.35pt;height:47.25pt;z-index:251650048"/>
        </w:pict>
      </w:r>
    </w:p>
    <w:p w:rsidR="008E18F1" w:rsidRDefault="00FE5E25" w:rsidP="008E18F1">
      <w:r>
        <w:rPr>
          <w:noProof/>
        </w:rPr>
        <w:pict>
          <v:shape id="_x0000_s1068" type="#_x0000_t202" style="position:absolute;margin-left:370.35pt;margin-top:9.15pt;width:36.9pt;height:20.25pt;z-index:251653120" strokecolor="white">
            <v:textbox>
              <w:txbxContent>
                <w:p w:rsidR="008E18F1" w:rsidRPr="00D55EAF" w:rsidRDefault="008E18F1" w:rsidP="008E18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5 ft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73.1pt;margin-top:.15pt;width:36.9pt;height:20.25pt;z-index:251652096" strokecolor="white">
            <v:textbox>
              <w:txbxContent>
                <w:p w:rsidR="008E18F1" w:rsidRPr="00D55EAF" w:rsidRDefault="00123181" w:rsidP="008E18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8E18F1">
                    <w:rPr>
                      <w:sz w:val="18"/>
                      <w:szCs w:val="18"/>
                    </w:rPr>
                    <w:t xml:space="preserve"> ft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6" style="position:absolute;margin-left:255.6pt;margin-top:.15pt;width:108pt;height:36pt;z-index:251651072"/>
        </w:pict>
      </w:r>
    </w:p>
    <w:p w:rsidR="008E18F1" w:rsidRDefault="008E18F1" w:rsidP="008E18F1"/>
    <w:p w:rsidR="008E18F1" w:rsidRDefault="00FE5E25" w:rsidP="008E18F1">
      <w:r>
        <w:rPr>
          <w:noProof/>
        </w:rPr>
        <w:pict>
          <v:shape id="_x0000_s1073" type="#_x0000_t202" style="position:absolute;margin-left:289.35pt;margin-top:9.45pt;width:36.9pt;height:20.25pt;z-index:251657216" strokecolor="white">
            <v:textbox style="mso-next-textbox:#_x0000_s1073">
              <w:txbxContent>
                <w:p w:rsidR="00123181" w:rsidRPr="008E18F1" w:rsidRDefault="00123181" w:rsidP="0012318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X=?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64.05pt;margin-top:9.45pt;width:36.9pt;height:20.25pt;z-index:251654144" strokecolor="white">
            <v:textbox>
              <w:txbxContent>
                <w:p w:rsidR="008E18F1" w:rsidRPr="00D55EAF" w:rsidRDefault="008E18F1" w:rsidP="008E18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18 ft</w:t>
                  </w:r>
                </w:p>
              </w:txbxContent>
            </v:textbox>
          </v:shape>
        </w:pict>
      </w:r>
    </w:p>
    <w:p w:rsidR="008E18F1" w:rsidRDefault="008E18F1" w:rsidP="008E18F1"/>
    <w:p w:rsidR="00FF774B" w:rsidRDefault="00FF774B" w:rsidP="00123181">
      <w:pPr>
        <w:rPr>
          <w:b/>
          <w:sz w:val="28"/>
          <w:szCs w:val="28"/>
        </w:rPr>
      </w:pPr>
    </w:p>
    <w:p w:rsidR="001E1F5A" w:rsidRDefault="001E1F5A" w:rsidP="00123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if there is a binomial?  How can you solve for x?</w:t>
      </w:r>
    </w:p>
    <w:p w:rsidR="00FF774B" w:rsidRDefault="00FF774B" w:rsidP="00123181">
      <w:pPr>
        <w:rPr>
          <w:b/>
          <w:sz w:val="28"/>
          <w:szCs w:val="28"/>
        </w:rPr>
      </w:pPr>
    </w:p>
    <w:p w:rsidR="00FF774B" w:rsidRDefault="001E1F5A" w:rsidP="001231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86125" cy="2257425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4B" w:rsidRDefault="00FF774B" w:rsidP="00123181">
      <w:pPr>
        <w:rPr>
          <w:b/>
          <w:sz w:val="28"/>
          <w:szCs w:val="28"/>
        </w:rPr>
      </w:pPr>
    </w:p>
    <w:p w:rsidR="00FF774B" w:rsidRDefault="00FF774B" w:rsidP="00123181">
      <w:pPr>
        <w:rPr>
          <w:b/>
          <w:sz w:val="28"/>
          <w:szCs w:val="28"/>
        </w:rPr>
      </w:pPr>
    </w:p>
    <w:p w:rsidR="00FF774B" w:rsidRDefault="00FF774B" w:rsidP="00123181">
      <w:pPr>
        <w:rPr>
          <w:b/>
          <w:sz w:val="28"/>
          <w:szCs w:val="28"/>
        </w:rPr>
      </w:pPr>
    </w:p>
    <w:p w:rsidR="00FF774B" w:rsidRDefault="00FF774B" w:rsidP="00123181">
      <w:pPr>
        <w:rPr>
          <w:b/>
          <w:sz w:val="28"/>
          <w:szCs w:val="28"/>
        </w:rPr>
      </w:pPr>
    </w:p>
    <w:p w:rsidR="00FF774B" w:rsidRDefault="00FF774B" w:rsidP="00123181">
      <w:pPr>
        <w:rPr>
          <w:b/>
          <w:sz w:val="28"/>
          <w:szCs w:val="28"/>
        </w:rPr>
      </w:pPr>
    </w:p>
    <w:sectPr w:rsidR="00FF774B" w:rsidSect="001231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60968"/>
    <w:rsid w:val="001156C8"/>
    <w:rsid w:val="00123181"/>
    <w:rsid w:val="0012662E"/>
    <w:rsid w:val="00160968"/>
    <w:rsid w:val="001E1F5A"/>
    <w:rsid w:val="00235404"/>
    <w:rsid w:val="002F7D0F"/>
    <w:rsid w:val="00346D7D"/>
    <w:rsid w:val="003552E0"/>
    <w:rsid w:val="0036072F"/>
    <w:rsid w:val="00375133"/>
    <w:rsid w:val="003D3547"/>
    <w:rsid w:val="003E4714"/>
    <w:rsid w:val="003E4757"/>
    <w:rsid w:val="004E124F"/>
    <w:rsid w:val="00593805"/>
    <w:rsid w:val="0067489D"/>
    <w:rsid w:val="006B766A"/>
    <w:rsid w:val="00751B14"/>
    <w:rsid w:val="007B53EF"/>
    <w:rsid w:val="007B7D44"/>
    <w:rsid w:val="007D63F0"/>
    <w:rsid w:val="007E50BF"/>
    <w:rsid w:val="00813CBD"/>
    <w:rsid w:val="0089632E"/>
    <w:rsid w:val="008E0FFC"/>
    <w:rsid w:val="008E18F1"/>
    <w:rsid w:val="00934A16"/>
    <w:rsid w:val="00973B9F"/>
    <w:rsid w:val="00A7283F"/>
    <w:rsid w:val="00AB1E9C"/>
    <w:rsid w:val="00B07299"/>
    <w:rsid w:val="00B3008D"/>
    <w:rsid w:val="00B61CC9"/>
    <w:rsid w:val="00B81055"/>
    <w:rsid w:val="00C4532C"/>
    <w:rsid w:val="00D36721"/>
    <w:rsid w:val="00DB1AB6"/>
    <w:rsid w:val="00E12E18"/>
    <w:rsid w:val="00E36C67"/>
    <w:rsid w:val="00E65167"/>
    <w:rsid w:val="00F50A54"/>
    <w:rsid w:val="00FB66B3"/>
    <w:rsid w:val="00FE5E2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32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E1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 Date:____________ Core:____</vt:lpstr>
    </vt:vector>
  </TitlesOfParts>
  <Company>WCPSS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 Date:____________ Core:____</dc:title>
  <dc:subject/>
  <dc:creator>WCPSS</dc:creator>
  <cp:keywords/>
  <dc:description/>
  <cp:lastModifiedBy>KBeazlie</cp:lastModifiedBy>
  <cp:revision>3</cp:revision>
  <cp:lastPrinted>2008-10-16T13:02:00Z</cp:lastPrinted>
  <dcterms:created xsi:type="dcterms:W3CDTF">2013-11-06T02:38:00Z</dcterms:created>
  <dcterms:modified xsi:type="dcterms:W3CDTF">2013-11-06T02:40:00Z</dcterms:modified>
</cp:coreProperties>
</file>